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1F400C" w:rsidRPr="001F400C" w14:paraId="49BD1774" w14:textId="77777777" w:rsidTr="001F400C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3D2D" w14:textId="77777777" w:rsidR="001F400C" w:rsidRPr="001F400C" w:rsidRDefault="001F400C" w:rsidP="001F40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CF32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ZPRAV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A7ED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051E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546709B2" w14:textId="77777777" w:rsidTr="001F400C">
        <w:trPr>
          <w:trHeight w:val="28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A8E2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EDF3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42E5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06D5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1F400C" w:rsidRPr="001F400C" w14:paraId="01CF7F27" w14:textId="77777777" w:rsidTr="001F400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D64C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D2E9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226A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1A51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7EE3A3F0" w14:textId="77777777" w:rsidTr="001F400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BA09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ADF6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2/3 </w:t>
            </w:r>
            <w:proofErr w:type="spellStart"/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MASky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73CE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1F400C" w:rsidRPr="001F400C" w14:paraId="75DC4457" w14:textId="77777777" w:rsidTr="001F400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22FF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97BC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DF5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EE7F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783885F6" w14:textId="77777777" w:rsidTr="001F400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C561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D2CF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2E5C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4D20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32B4E6F8" w14:textId="77777777" w:rsidTr="001F400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1732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9123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B97D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DF15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17B57370" w14:textId="77777777" w:rsidTr="001F400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96BA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4738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0D88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DA3F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06DC9CCF" w14:textId="77777777" w:rsidTr="001F400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4D48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8279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2218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A6CC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55EB2AA5" w14:textId="77777777" w:rsidTr="001F400C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5A42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8480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D2E7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CECB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0CDEEE4A" w14:textId="77777777" w:rsidTr="001F400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E12C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17AB" w14:textId="7C87C09A" w:rsidR="001F400C" w:rsidRPr="001F400C" w:rsidRDefault="001F400C" w:rsidP="000859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1/3 </w:t>
            </w:r>
            <w:r w:rsidR="0008593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Reprezentační ples</w:t>
            </w:r>
          </w:p>
        </w:tc>
      </w:tr>
      <w:tr w:rsidR="001F400C" w:rsidRPr="001F400C" w14:paraId="3EE4F27E" w14:textId="77777777" w:rsidTr="001F400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4766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0EF0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E2D6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D075" w14:textId="77777777" w:rsidR="001F400C" w:rsidRPr="001F400C" w:rsidRDefault="001F400C" w:rsidP="001F400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F400C" w:rsidRPr="001F400C" w14:paraId="482BE02D" w14:textId="77777777" w:rsidTr="001F400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7AB61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69FC0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B57CC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1F26" w14:textId="77777777" w:rsidR="001F400C" w:rsidRPr="001F400C" w:rsidRDefault="001F400C" w:rsidP="001F40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1F40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19BC11AA" w14:textId="77777777" w:rsidR="0053138F" w:rsidRDefault="0053138F"/>
    <w:p w14:paraId="53C286AE" w14:textId="42B0DBBA" w:rsidR="00EB1178" w:rsidRDefault="00EB1178" w:rsidP="00085932">
      <w:pPr>
        <w:rPr>
          <w:b/>
          <w:bCs/>
        </w:rPr>
      </w:pPr>
      <w:proofErr w:type="spellStart"/>
      <w:r w:rsidRPr="00085932">
        <w:rPr>
          <w:b/>
          <w:bCs/>
        </w:rPr>
        <w:t>MASky</w:t>
      </w:r>
      <w:proofErr w:type="spellEnd"/>
      <w:r w:rsidRPr="00085932">
        <w:rPr>
          <w:b/>
          <w:bCs/>
        </w:rPr>
        <w:t xml:space="preserve"> zlepšují život v</w:t>
      </w:r>
      <w:r w:rsidR="00085932">
        <w:rPr>
          <w:b/>
          <w:bCs/>
        </w:rPr>
        <w:t> </w:t>
      </w:r>
      <w:r w:rsidRPr="00085932">
        <w:rPr>
          <w:b/>
          <w:bCs/>
        </w:rPr>
        <w:t>kraji</w:t>
      </w:r>
    </w:p>
    <w:p w14:paraId="5C40A35C" w14:textId="15EA40C5" w:rsidR="00EB1178" w:rsidRDefault="00EB1178" w:rsidP="00085932">
      <w:pPr>
        <w:rPr>
          <w:b/>
          <w:bCs/>
          <w:i/>
          <w:iCs/>
        </w:rPr>
      </w:pPr>
      <w:bookmarkStart w:id="0" w:name="_GoBack"/>
      <w:bookmarkEnd w:id="0"/>
      <w:r w:rsidRPr="00085932">
        <w:rPr>
          <w:b/>
          <w:bCs/>
          <w:i/>
          <w:iCs/>
        </w:rPr>
        <w:t xml:space="preserve">Nejspíš i ve vašem okolí působí nějaká </w:t>
      </w:r>
      <w:r w:rsidR="00A113C0" w:rsidRPr="00085932">
        <w:rPr>
          <w:b/>
          <w:bCs/>
          <w:i/>
          <w:iCs/>
        </w:rPr>
        <w:t>Místní akční skupin</w:t>
      </w:r>
      <w:r w:rsidRPr="00085932">
        <w:rPr>
          <w:b/>
          <w:bCs/>
          <w:i/>
          <w:iCs/>
        </w:rPr>
        <w:t xml:space="preserve">a, </w:t>
      </w:r>
      <w:r w:rsidR="00A113C0" w:rsidRPr="00085932">
        <w:rPr>
          <w:b/>
          <w:bCs/>
          <w:i/>
          <w:iCs/>
        </w:rPr>
        <w:t>zkráceně MAS</w:t>
      </w:r>
      <w:r w:rsidRPr="00085932">
        <w:rPr>
          <w:b/>
          <w:bCs/>
          <w:i/>
          <w:iCs/>
        </w:rPr>
        <w:t xml:space="preserve">. Víte ale, co přesně se za tímhle názvem skrývá? </w:t>
      </w:r>
    </w:p>
    <w:p w14:paraId="56C38302" w14:textId="77777777" w:rsidR="00085932" w:rsidRPr="00085932" w:rsidRDefault="00085932" w:rsidP="00085932">
      <w:pPr>
        <w:rPr>
          <w:b/>
          <w:bCs/>
          <w:i/>
          <w:iCs/>
        </w:rPr>
      </w:pPr>
    </w:p>
    <w:p w14:paraId="317AD2A0" w14:textId="612A518E" w:rsidR="00A113C0" w:rsidRPr="00EB1178" w:rsidRDefault="00EB1178" w:rsidP="00EB1178">
      <w:pPr>
        <w:spacing w:after="0" w:line="240" w:lineRule="auto"/>
        <w:ind w:firstLine="708"/>
        <w:jc w:val="both"/>
      </w:pPr>
      <w:r>
        <w:t>Místní akční skupiny</w:t>
      </w:r>
      <w:r w:rsidR="00A113C0" w:rsidRPr="00EB1178">
        <w:t xml:space="preserve"> jsou nezávislá místní společenství, která sdružují občany, obce, podnikatele a neziskové organizace s cílem zlepšit kvalitu života ve venkovských oblastech. Za pomoci financí z evropských fondů a státních dotací podporují projekty, které udržitelně rozvíjí náš kraj.</w:t>
      </w:r>
      <w:r>
        <w:t xml:space="preserve"> Zahrnují vždy území s deseti až sto tisíci obyvateli, kde není žádné město s více než 25 tisíci obyvateli. </w:t>
      </w:r>
      <w:r w:rsidR="00C841F3">
        <w:t xml:space="preserve">Proto Plzeň do </w:t>
      </w:r>
      <w:proofErr w:type="gramStart"/>
      <w:r w:rsidR="00C841F3">
        <w:t>žádné</w:t>
      </w:r>
      <w:proofErr w:type="gramEnd"/>
      <w:r w:rsidR="00C841F3">
        <w:t xml:space="preserve"> MAS nepatří. Zároveň hranice Místních akčních skupin nekopírují hranice někdejších okresů a v některých případech ani krajů.</w:t>
      </w:r>
    </w:p>
    <w:p w14:paraId="0007EAE9" w14:textId="77777777" w:rsidR="00C841F3" w:rsidRDefault="00EB1178" w:rsidP="00EB1178">
      <w:pPr>
        <w:spacing w:after="0" w:line="240" w:lineRule="auto"/>
        <w:jc w:val="both"/>
      </w:pPr>
      <w:r>
        <w:tab/>
      </w:r>
      <w:r w:rsidR="00A113C0" w:rsidRPr="00EB1178">
        <w:t>V Plzeňském kraji</w:t>
      </w:r>
      <w:r>
        <w:t xml:space="preserve"> jich</w:t>
      </w:r>
      <w:r w:rsidR="00A113C0" w:rsidRPr="00EB1178">
        <w:t xml:space="preserve"> působí celkem </w:t>
      </w:r>
      <w:r>
        <w:t xml:space="preserve">jedenáct. </w:t>
      </w:r>
      <w:r w:rsidR="00A113C0" w:rsidRPr="00EB1178">
        <w:t>Díky jejich práci byly</w:t>
      </w:r>
      <w:r>
        <w:t xml:space="preserve"> už </w:t>
      </w:r>
      <w:r w:rsidR="00A113C0" w:rsidRPr="00EB1178">
        <w:t>modernizovány školy a školky, vybudovány kilometry nových cyklostezek nebo podpořeni lokální podnikatelé a regionální producenti. Místní akční skupiny také organizují komunitní akce a přispívají k udržování kulturního dědictví a krajiny našeho kraje. Venkov Plzeňského kraje tak díky nim není jen místem klidu, ale také prostoru plného inovativních nápadů a příležitostí.</w:t>
      </w:r>
    </w:p>
    <w:p w14:paraId="3C3BD787" w14:textId="10E6986D" w:rsidR="00A113C0" w:rsidRPr="00EB1178" w:rsidRDefault="00A113C0" w:rsidP="00EB1178">
      <w:pPr>
        <w:spacing w:after="0" w:line="240" w:lineRule="auto"/>
        <w:jc w:val="both"/>
      </w:pPr>
      <w:r w:rsidRPr="00EB1178">
        <w:br/>
      </w:r>
    </w:p>
    <w:p w14:paraId="5EC82F81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 xml:space="preserve">MAS </w:t>
      </w:r>
      <w:proofErr w:type="spellStart"/>
      <w:r w:rsidRPr="00EB1178">
        <w:t>Aktivios</w:t>
      </w:r>
      <w:proofErr w:type="spellEnd"/>
      <w:r w:rsidRPr="00EB1178">
        <w:t xml:space="preserve"> – www.mas-aktivios.cz</w:t>
      </w:r>
    </w:p>
    <w:p w14:paraId="40D3636C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MAS Český les – www.masceskyles.cz</w:t>
      </w:r>
    </w:p>
    <w:p w14:paraId="0899EDDF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MAS Český Západ – www.mascz.cz</w:t>
      </w:r>
    </w:p>
    <w:p w14:paraId="14472A01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 xml:space="preserve">MAS </w:t>
      </w:r>
      <w:proofErr w:type="spellStart"/>
      <w:r w:rsidRPr="00EB1178">
        <w:t>Ekoregion</w:t>
      </w:r>
      <w:proofErr w:type="spellEnd"/>
      <w:r w:rsidRPr="00EB1178">
        <w:t xml:space="preserve"> Úhlava – www.ekoregion-uhlava.cz</w:t>
      </w:r>
    </w:p>
    <w:p w14:paraId="09231F5D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MAS Kraj živých vod – www.krajzivychvod.cz</w:t>
      </w:r>
    </w:p>
    <w:p w14:paraId="2376F2B3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MAS Radbuza – www.mas-radbuza.cz</w:t>
      </w:r>
    </w:p>
    <w:p w14:paraId="2549948C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 xml:space="preserve">MAS </w:t>
      </w:r>
      <w:proofErr w:type="spellStart"/>
      <w:r w:rsidRPr="00EB1178">
        <w:t>Světovina</w:t>
      </w:r>
      <w:proofErr w:type="spellEnd"/>
      <w:r w:rsidRPr="00EB1178">
        <w:t xml:space="preserve"> – www.mas-svetovina.cz</w:t>
      </w:r>
    </w:p>
    <w:p w14:paraId="12D47855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MAS Vladař – www.vladar.cz</w:t>
      </w:r>
    </w:p>
    <w:p w14:paraId="7C191491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MAS Zlatá cesta – www.zlatacesta.cz</w:t>
      </w:r>
    </w:p>
    <w:p w14:paraId="6936E7A6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Místní akční skupina POŠUMAVÍ – www.masposumavi.cz</w:t>
      </w:r>
    </w:p>
    <w:p w14:paraId="7A61B793" w14:textId="77777777" w:rsidR="00A113C0" w:rsidRPr="00EB1178" w:rsidRDefault="00A113C0" w:rsidP="00EB1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EB1178">
        <w:t>Místní akční skupina svatého Jana z Nepomuku – www.masnepomucko.cz</w:t>
      </w:r>
    </w:p>
    <w:p w14:paraId="15734F3F" w14:textId="34F20952" w:rsidR="00A113C0" w:rsidRDefault="00A113C0" w:rsidP="00F5309A">
      <w:pPr>
        <w:pStyle w:val="Nzev"/>
      </w:pPr>
      <w:r w:rsidRPr="00EB1178">
        <w:br w:type="page"/>
      </w:r>
    </w:p>
    <w:p w14:paraId="36909700" w14:textId="77777777" w:rsidR="00085932" w:rsidRPr="0086219C" w:rsidRDefault="00085932" w:rsidP="00085932">
      <w:pPr>
        <w:rPr>
          <w:b/>
          <w:bCs/>
        </w:rPr>
      </w:pPr>
      <w:r w:rsidRPr="0086219C">
        <w:rPr>
          <w:b/>
          <w:bCs/>
        </w:rPr>
        <w:lastRenderedPageBreak/>
        <w:t>Zářivá hvězdná noc na Valentýna. Takový byl jubilejní dvacátý ples Plzeňského kraje.</w:t>
      </w:r>
    </w:p>
    <w:p w14:paraId="63FDBC7B" w14:textId="77777777" w:rsidR="00085932" w:rsidRPr="0086219C" w:rsidRDefault="00085932" w:rsidP="00085932"/>
    <w:p w14:paraId="1834A097" w14:textId="77777777" w:rsidR="00085932" w:rsidRDefault="00085932" w:rsidP="00085932">
      <w:r w:rsidRPr="0086219C">
        <w:t xml:space="preserve">Doslova hvězdnou atmosféru si užili účastníci plesu Plzeňského kraje. Již dvacátý ročník byl týdny dopředu vyprodaný a zcela zaplněný sál Parkhotelu roztančili Big Band Felixe Slováčka, zpěvák Jakub Hübner, smyčcové trio </w:t>
      </w:r>
      <w:proofErr w:type="spellStart"/>
      <w:r w:rsidRPr="0086219C">
        <w:t>Inflagranti</w:t>
      </w:r>
      <w:proofErr w:type="spellEnd"/>
      <w:r w:rsidRPr="0086219C">
        <w:t xml:space="preserve"> nebo také účastníci populární soutěže </w:t>
      </w:r>
      <w:proofErr w:type="spellStart"/>
      <w:r w:rsidRPr="0086219C">
        <w:t>StarDance</w:t>
      </w:r>
      <w:proofErr w:type="spellEnd"/>
      <w:r w:rsidRPr="0086219C">
        <w:t xml:space="preserve">. Přítomné osobně vítal společně s manželkou hejtman kraje Kamal Farhan a světové hity zazněly v sále </w:t>
      </w:r>
      <w:proofErr w:type="spellStart"/>
      <w:r w:rsidRPr="0086219C">
        <w:t>Conferenza</w:t>
      </w:r>
      <w:proofErr w:type="spellEnd"/>
      <w:r w:rsidRPr="0086219C">
        <w:t xml:space="preserve"> v produkci DJ Petra Berky. Nasajte atmosféru plesu prostřednictvím našeho foto reportu a v podobném duchu se na vás všechny těšíme opět za rok.</w:t>
      </w:r>
    </w:p>
    <w:p w14:paraId="48436843" w14:textId="77777777" w:rsidR="00085932" w:rsidRDefault="00085932" w:rsidP="00F5309A">
      <w:pPr>
        <w:pStyle w:val="Nzev"/>
      </w:pPr>
    </w:p>
    <w:p w14:paraId="73D11146" w14:textId="77777777" w:rsidR="00085932" w:rsidRDefault="00085932" w:rsidP="00F5309A">
      <w:pPr>
        <w:pStyle w:val="Nzev"/>
      </w:pPr>
    </w:p>
    <w:sectPr w:rsidR="00085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0C"/>
    <w:rsid w:val="00085932"/>
    <w:rsid w:val="001F400C"/>
    <w:rsid w:val="003D304D"/>
    <w:rsid w:val="004C4032"/>
    <w:rsid w:val="005249A7"/>
    <w:rsid w:val="0053138F"/>
    <w:rsid w:val="00683885"/>
    <w:rsid w:val="00A113C0"/>
    <w:rsid w:val="00C841F3"/>
    <w:rsid w:val="00CA0CC5"/>
    <w:rsid w:val="00D21128"/>
    <w:rsid w:val="00EB1178"/>
    <w:rsid w:val="00F5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676F"/>
  <w15:chartTrackingRefBased/>
  <w15:docId w15:val="{54681707-EC76-4BB8-94BA-90C215EC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F40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40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40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F40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40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F40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40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F40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F40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F40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1F40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F40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F400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F400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F400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400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F400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F400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F40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F40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40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F40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F40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F400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F400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F400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F40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F400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F400C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113C0"/>
    <w:rPr>
      <w:color w:val="467886" w:themeColor="hyperlink"/>
      <w:u w:val="single"/>
    </w:rPr>
  </w:style>
  <w:style w:type="character" w:styleId="Zdraznn">
    <w:name w:val="Emphasis"/>
    <w:basedOn w:val="Standardnpsmoodstavce"/>
    <w:uiPriority w:val="20"/>
    <w:qFormat/>
    <w:rsid w:val="00EB11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Remenárová Karolina</cp:lastModifiedBy>
  <cp:revision>7</cp:revision>
  <dcterms:created xsi:type="dcterms:W3CDTF">2025-02-18T07:00:00Z</dcterms:created>
  <dcterms:modified xsi:type="dcterms:W3CDTF">2025-10-01T06:43:00Z</dcterms:modified>
</cp:coreProperties>
</file>